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72" w:rsidRPr="0037559B" w:rsidRDefault="007F3B72" w:rsidP="00F15AAC">
      <w:pPr>
        <w:pStyle w:val="NoSpacing"/>
        <w:rPr>
          <w:b/>
          <w:sz w:val="24"/>
        </w:rPr>
      </w:pPr>
      <w:r>
        <w:rPr>
          <w:noProof/>
        </w:rPr>
        <w:drawing>
          <wp:inline distT="0" distB="0" distL="0" distR="0" wp14:anchorId="0045C415">
            <wp:extent cx="1743710" cy="4083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408305"/>
                    </a:xfrm>
                    <a:prstGeom prst="rect">
                      <a:avLst/>
                    </a:prstGeom>
                    <a:noFill/>
                  </pic:spPr>
                </pic:pic>
              </a:graphicData>
            </a:graphic>
          </wp:inline>
        </w:drawing>
      </w:r>
      <w:r>
        <w:rPr>
          <w:b/>
        </w:rPr>
        <w:tab/>
      </w:r>
      <w:r>
        <w:rPr>
          <w:b/>
        </w:rPr>
        <w:tab/>
      </w:r>
      <w:r>
        <w:rPr>
          <w:b/>
        </w:rPr>
        <w:tab/>
      </w:r>
      <w:r>
        <w:rPr>
          <w:b/>
        </w:rPr>
        <w:tab/>
      </w:r>
      <w:r>
        <w:rPr>
          <w:b/>
        </w:rPr>
        <w:tab/>
      </w:r>
      <w:r>
        <w:rPr>
          <w:b/>
        </w:rPr>
        <w:tab/>
      </w:r>
    </w:p>
    <w:p w:rsidR="0037559B" w:rsidRDefault="007F3B72" w:rsidP="0037559B">
      <w:pPr>
        <w:pStyle w:val="NoSpacing"/>
        <w:pBdr>
          <w:bottom w:val="single" w:sz="4" w:space="1" w:color="auto"/>
        </w:pBdr>
        <w:rPr>
          <w:b/>
          <w:sz w:val="24"/>
        </w:rPr>
      </w:pPr>
      <w:r w:rsidRPr="007F3B72">
        <w:rPr>
          <w:b/>
          <w:sz w:val="24"/>
        </w:rPr>
        <w:t>Career Services</w:t>
      </w:r>
      <w:r w:rsidR="00674AB8" w:rsidRPr="007F3B72">
        <w:rPr>
          <w:b/>
          <w:sz w:val="24"/>
        </w:rPr>
        <w:tab/>
      </w:r>
      <w:r w:rsidR="00674AB8">
        <w:tab/>
      </w:r>
      <w:r w:rsidR="0037559B">
        <w:tab/>
      </w:r>
      <w:r w:rsidR="0037559B">
        <w:tab/>
      </w:r>
      <w:r w:rsidR="0037559B">
        <w:tab/>
      </w:r>
      <w:r w:rsidR="0037559B">
        <w:tab/>
      </w:r>
      <w:r w:rsidR="0037559B">
        <w:tab/>
      </w:r>
      <w:r w:rsidR="0037559B">
        <w:rPr>
          <w:b/>
          <w:sz w:val="24"/>
        </w:rPr>
        <w:t>Questions YOU A</w:t>
      </w:r>
      <w:r w:rsidR="0037559B" w:rsidRPr="0037559B">
        <w:rPr>
          <w:b/>
          <w:sz w:val="24"/>
        </w:rPr>
        <w:t>sk at the Interview!</w:t>
      </w:r>
    </w:p>
    <w:p w:rsidR="0037559B" w:rsidRDefault="0037559B" w:rsidP="0037559B">
      <w:pPr>
        <w:pStyle w:val="NoSpacing"/>
        <w:rPr>
          <w:b/>
          <w:sz w:val="24"/>
        </w:rPr>
      </w:pPr>
    </w:p>
    <w:p w:rsidR="0037559B" w:rsidRDefault="0037559B" w:rsidP="0037559B">
      <w:pPr>
        <w:pStyle w:val="NoSpacing"/>
      </w:pPr>
      <w:r>
        <w:t xml:space="preserve">Asking the right questions during the interview will show the </w:t>
      </w:r>
      <w:r w:rsidR="00EB4053">
        <w:t xml:space="preserve">employer that you are prepared, and </w:t>
      </w:r>
      <w:proofErr w:type="spellStart"/>
      <w:r w:rsidR="00EB4053">
        <w:t>that</w:t>
      </w:r>
      <w:r>
        <w:t>you</w:t>
      </w:r>
      <w:proofErr w:type="spellEnd"/>
      <w:r>
        <w:t xml:space="preserve"> </w:t>
      </w:r>
      <w:r w:rsidR="00EB4053">
        <w:t>are very interested in the position.</w:t>
      </w:r>
      <w:r>
        <w:tab/>
      </w:r>
      <w:r>
        <w:tab/>
      </w:r>
      <w:r>
        <w:tab/>
      </w:r>
      <w:r>
        <w:tab/>
      </w:r>
    </w:p>
    <w:p w:rsidR="0037559B" w:rsidRDefault="0037559B" w:rsidP="0037559B">
      <w:pPr>
        <w:pStyle w:val="NoSpacing"/>
      </w:pPr>
    </w:p>
    <w:p w:rsidR="0037559B" w:rsidRDefault="00EB4053" w:rsidP="0037559B">
      <w:pPr>
        <w:pStyle w:val="NoSpacing"/>
      </w:pPr>
      <w:r>
        <w:t xml:space="preserve">Asking the </w:t>
      </w:r>
      <w:r w:rsidR="0037559B">
        <w:t>right questions can send your name to the top of the list</w:t>
      </w:r>
      <w:r>
        <w:t xml:space="preserve"> of candidates</w:t>
      </w:r>
      <w:r w:rsidR="0037559B">
        <w:t xml:space="preserve">. Writing questions down before and referring to your list during the interview is a good way to </w:t>
      </w:r>
      <w:r>
        <w:t>show the interviewer you prepared and it’s a good way to handle nervousness.</w:t>
      </w:r>
    </w:p>
    <w:p w:rsidR="00EB4053" w:rsidRDefault="00EB4053" w:rsidP="0037559B">
      <w:pPr>
        <w:pStyle w:val="NoSpacing"/>
      </w:pPr>
    </w:p>
    <w:p w:rsidR="0037559B" w:rsidRPr="00EB4053" w:rsidRDefault="0037559B" w:rsidP="0037559B">
      <w:pPr>
        <w:pStyle w:val="NoSpacing"/>
        <w:rPr>
          <w:sz w:val="24"/>
        </w:rPr>
      </w:pPr>
      <w:r w:rsidRPr="00EB4053">
        <w:rPr>
          <w:sz w:val="24"/>
        </w:rPr>
        <w:t>Do Ask:</w:t>
      </w:r>
    </w:p>
    <w:p w:rsidR="0037559B" w:rsidRDefault="00EB4053" w:rsidP="00EB4053">
      <w:pPr>
        <w:pStyle w:val="NoSpacing"/>
        <w:numPr>
          <w:ilvl w:val="0"/>
          <w:numId w:val="3"/>
        </w:numPr>
      </w:pPr>
      <w:r>
        <w:t>Details about the position</w:t>
      </w:r>
    </w:p>
    <w:p w:rsidR="0037559B" w:rsidRDefault="0037559B" w:rsidP="00EB4053">
      <w:pPr>
        <w:pStyle w:val="NoSpacing"/>
        <w:numPr>
          <w:ilvl w:val="0"/>
          <w:numId w:val="3"/>
        </w:numPr>
      </w:pPr>
      <w:r>
        <w:t>Ho</w:t>
      </w:r>
      <w:r w:rsidR="00EB4053">
        <w:t>w performance will be evaluated</w:t>
      </w:r>
    </w:p>
    <w:p w:rsidR="0037559B" w:rsidRDefault="00EB4053" w:rsidP="00EB4053">
      <w:pPr>
        <w:pStyle w:val="NoSpacing"/>
        <w:numPr>
          <w:ilvl w:val="0"/>
          <w:numId w:val="3"/>
        </w:numPr>
      </w:pPr>
      <w:r>
        <w:t>About training, the orientation period, on-going mentoring</w:t>
      </w:r>
    </w:p>
    <w:p w:rsidR="00EB4053" w:rsidRDefault="00EB4053" w:rsidP="00EB4053">
      <w:pPr>
        <w:pStyle w:val="NoSpacing"/>
        <w:numPr>
          <w:ilvl w:val="0"/>
          <w:numId w:val="3"/>
        </w:numPr>
      </w:pPr>
      <w:r>
        <w:t>If there is mandatory overtime and, if so, how often</w:t>
      </w:r>
    </w:p>
    <w:p w:rsidR="00EB4053" w:rsidRDefault="00EB4053" w:rsidP="00EB4053">
      <w:pPr>
        <w:pStyle w:val="NoSpacing"/>
        <w:numPr>
          <w:ilvl w:val="0"/>
          <w:numId w:val="3"/>
        </w:numPr>
      </w:pPr>
      <w:r>
        <w:t>When they plan on making a decision – what happens next?</w:t>
      </w:r>
    </w:p>
    <w:p w:rsidR="00EB4053" w:rsidRDefault="00EB4053" w:rsidP="00EB4053">
      <w:pPr>
        <w:pStyle w:val="NoSpacing"/>
        <w:numPr>
          <w:ilvl w:val="0"/>
          <w:numId w:val="3"/>
        </w:numPr>
      </w:pPr>
      <w:r>
        <w:t>Who to contact if you haven’t heard anything after a period of time</w:t>
      </w:r>
    </w:p>
    <w:p w:rsidR="0037559B" w:rsidRDefault="0037559B" w:rsidP="0037559B">
      <w:pPr>
        <w:pStyle w:val="NoSpacing"/>
      </w:pPr>
    </w:p>
    <w:p w:rsidR="0037559B" w:rsidRDefault="0037559B" w:rsidP="0037559B">
      <w:pPr>
        <w:pStyle w:val="NoSpacing"/>
      </w:pPr>
    </w:p>
    <w:p w:rsidR="0037559B" w:rsidRPr="00EB4053" w:rsidRDefault="0037559B" w:rsidP="0037559B">
      <w:pPr>
        <w:pStyle w:val="NoSpacing"/>
        <w:rPr>
          <w:sz w:val="24"/>
        </w:rPr>
      </w:pPr>
      <w:r w:rsidRPr="00EB4053">
        <w:rPr>
          <w:sz w:val="24"/>
        </w:rPr>
        <w:t>Do NOT Ask:</w:t>
      </w:r>
    </w:p>
    <w:p w:rsidR="0037559B" w:rsidRDefault="00EB4053" w:rsidP="00EB4053">
      <w:pPr>
        <w:pStyle w:val="NoSpacing"/>
        <w:numPr>
          <w:ilvl w:val="0"/>
          <w:numId w:val="4"/>
        </w:numPr>
      </w:pPr>
      <w:r>
        <w:t>About Sick time, V</w:t>
      </w:r>
      <w:r w:rsidR="0037559B">
        <w:t>acation</w:t>
      </w:r>
      <w:r>
        <w:t xml:space="preserve"> time, tuition benefits, other benefits (not at the first interview)</w:t>
      </w:r>
    </w:p>
    <w:p w:rsidR="0037559B" w:rsidRDefault="0037559B" w:rsidP="00EB4053">
      <w:pPr>
        <w:pStyle w:val="NoSpacing"/>
        <w:numPr>
          <w:ilvl w:val="0"/>
          <w:numId w:val="4"/>
        </w:numPr>
      </w:pPr>
      <w:r>
        <w:t>Anything that can be found on their website</w:t>
      </w:r>
      <w:r w:rsidR="00EB4053">
        <w:t xml:space="preserve"> – do your research!  It’s OK to ask for clarification about something you read</w:t>
      </w:r>
    </w:p>
    <w:p w:rsidR="0037559B" w:rsidRDefault="0037559B" w:rsidP="00EB4053">
      <w:pPr>
        <w:pStyle w:val="NoSpacing"/>
        <w:numPr>
          <w:ilvl w:val="0"/>
          <w:numId w:val="4"/>
        </w:numPr>
      </w:pPr>
      <w:r>
        <w:t>Questions that were alread</w:t>
      </w:r>
      <w:r w:rsidR="00EB4053">
        <w:t>y answered during the interview – pay attention!  But also OK to ask for clarification if something was unclear</w:t>
      </w:r>
    </w:p>
    <w:p w:rsidR="0037559B" w:rsidRDefault="0037559B" w:rsidP="0037559B">
      <w:pPr>
        <w:pStyle w:val="NoSpacing"/>
      </w:pPr>
    </w:p>
    <w:p w:rsidR="0037559B" w:rsidRDefault="00EB4053" w:rsidP="0037559B">
      <w:pPr>
        <w:pStyle w:val="NoSpacing"/>
      </w:pPr>
      <w:r>
        <w:pict>
          <v:rect id="_x0000_i1026" style="width:0;height:1.5pt" o:hralign="center" o:hrstd="t" o:hr="t" fillcolor="#a0a0a0" stroked="f"/>
        </w:pict>
      </w:r>
    </w:p>
    <w:p w:rsidR="0037559B" w:rsidRDefault="002E7137" w:rsidP="002E7137">
      <w:pPr>
        <w:pStyle w:val="NoSpacing"/>
        <w:ind w:left="6480"/>
        <w:rPr>
          <w:b/>
        </w:rPr>
      </w:pPr>
      <w:r w:rsidRPr="002E7137">
        <w:rPr>
          <w:b/>
        </w:rPr>
        <w:t>FOLLOW-UP AFTER THE INTERVIEW</w:t>
      </w:r>
    </w:p>
    <w:p w:rsidR="00BB2A0E" w:rsidRPr="002E7137" w:rsidRDefault="00BB2A0E" w:rsidP="002E7137">
      <w:pPr>
        <w:pStyle w:val="NoSpacing"/>
        <w:ind w:left="6480"/>
        <w:rPr>
          <w:b/>
        </w:rPr>
      </w:pPr>
      <w:bookmarkStart w:id="0" w:name="_GoBack"/>
      <w:bookmarkEnd w:id="0"/>
    </w:p>
    <w:p w:rsidR="00674AB8" w:rsidRDefault="00062C35" w:rsidP="002E7137">
      <w:r>
        <w:t xml:space="preserve">A </w:t>
      </w:r>
      <w:r w:rsidR="002E7137" w:rsidRPr="00062C35">
        <w:rPr>
          <w:b/>
          <w:i/>
        </w:rPr>
        <w:t>T</w:t>
      </w:r>
      <w:r w:rsidRPr="00062C35">
        <w:rPr>
          <w:b/>
          <w:i/>
        </w:rPr>
        <w:t>hank Y</w:t>
      </w:r>
      <w:r w:rsidR="002E7137" w:rsidRPr="00062C35">
        <w:rPr>
          <w:b/>
          <w:i/>
        </w:rPr>
        <w:t>ou</w:t>
      </w:r>
      <w:r w:rsidR="002E7137">
        <w:t xml:space="preserve"> is sent after an interview for a position</w:t>
      </w:r>
      <w:r>
        <w:t xml:space="preserve"> – whether it is a note, a letter or an email – just do it! You’ll set yourself apart from other candidates.</w:t>
      </w:r>
    </w:p>
    <w:p w:rsidR="006E7E5B" w:rsidRDefault="00062C35" w:rsidP="00BB2A0E">
      <w:pPr>
        <w:pStyle w:val="NoSpacing"/>
        <w:numPr>
          <w:ilvl w:val="0"/>
          <w:numId w:val="5"/>
        </w:numPr>
      </w:pPr>
      <w:r>
        <w:t xml:space="preserve">Be brief, simple, and sincere </w:t>
      </w:r>
    </w:p>
    <w:p w:rsidR="00062C35" w:rsidRDefault="00062C35" w:rsidP="00BB2A0E">
      <w:pPr>
        <w:pStyle w:val="NoSpacing"/>
        <w:numPr>
          <w:ilvl w:val="0"/>
          <w:numId w:val="5"/>
        </w:numPr>
      </w:pPr>
      <w:r>
        <w:t>Be professional in your word choice and language – even if you were very comfortable with the interviewers or the interview seemed casual…this is a professional communication</w:t>
      </w:r>
    </w:p>
    <w:p w:rsidR="00062C35" w:rsidRDefault="006E7E5B" w:rsidP="00BB2A0E">
      <w:pPr>
        <w:pStyle w:val="NoSpacing"/>
        <w:numPr>
          <w:ilvl w:val="0"/>
          <w:numId w:val="5"/>
        </w:numPr>
      </w:pPr>
      <w:r>
        <w:t xml:space="preserve">Reinforce how serious and enthusiastic you are about the position.  That very act can separate you from the other applicants, giving you the extra something that may lead to being offered the position.  </w:t>
      </w:r>
    </w:p>
    <w:p w:rsidR="00386A95" w:rsidRDefault="00386A95" w:rsidP="00BB2A0E">
      <w:pPr>
        <w:pStyle w:val="NoSpacing"/>
        <w:numPr>
          <w:ilvl w:val="0"/>
          <w:numId w:val="5"/>
        </w:numPr>
      </w:pPr>
      <w:r>
        <w:t xml:space="preserve">Proofread your </w:t>
      </w:r>
      <w:r w:rsidR="00062C35">
        <w:t xml:space="preserve">communication </w:t>
      </w:r>
      <w:r>
        <w:t xml:space="preserve">before sending it.  </w:t>
      </w:r>
      <w:r w:rsidR="00062C35">
        <w:t>No g</w:t>
      </w:r>
      <w:r>
        <w:t>rammatical errors or typ</w:t>
      </w:r>
      <w:r w:rsidR="00062C35">
        <w:t>os!</w:t>
      </w:r>
    </w:p>
    <w:p w:rsidR="00BB2A0E" w:rsidRDefault="00BB2AA7" w:rsidP="00BB2A0E">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19702</wp:posOffset>
                </wp:positionV>
                <wp:extent cx="5856605" cy="1"/>
                <wp:effectExtent l="0" t="0" r="10795" b="19050"/>
                <wp:wrapNone/>
                <wp:docPr id="6" name="Straight Connector 6"/>
                <wp:cNvGraphicFramePr/>
                <a:graphic xmlns:a="http://schemas.openxmlformats.org/drawingml/2006/main">
                  <a:graphicData uri="http://schemas.microsoft.com/office/word/2010/wordprocessingShape">
                    <wps:wsp>
                      <wps:cNvCnPr/>
                      <wps:spPr>
                        <a:xfrm flipV="1">
                          <a:off x="0" y="0"/>
                          <a:ext cx="585660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F72DD9"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1.55pt" to="46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" strokecolor="black [3040]"/>
            </w:pict>
          </mc:Fallback>
        </mc:AlternateContent>
      </w:r>
    </w:p>
    <w:p w:rsidR="00106913" w:rsidRDefault="00106913" w:rsidP="00BB2A0E">
      <w:pPr>
        <w:pStyle w:val="NoSpacing"/>
        <w:numPr>
          <w:ilvl w:val="0"/>
          <w:numId w:val="5"/>
        </w:numPr>
      </w:pPr>
      <w:r w:rsidRPr="00BB2A0E">
        <w:rPr>
          <w:b/>
          <w:i/>
        </w:rPr>
        <w:t>Follow-up</w:t>
      </w:r>
      <w:r>
        <w:t xml:space="preserve"> after an interview can give you just the edge you need to get the job offer.</w:t>
      </w:r>
    </w:p>
    <w:p w:rsidR="00BB2A0E" w:rsidRDefault="00466017" w:rsidP="00BB2A0E">
      <w:pPr>
        <w:pStyle w:val="NoSpacing"/>
        <w:numPr>
          <w:ilvl w:val="0"/>
          <w:numId w:val="5"/>
        </w:numPr>
      </w:pPr>
      <w:r>
        <w:t xml:space="preserve">Be sure </w:t>
      </w:r>
      <w:r w:rsidR="00BB2A0E">
        <w:t>to obtain</w:t>
      </w:r>
      <w:r>
        <w:t xml:space="preserve"> the names, titles and </w:t>
      </w:r>
      <w:r w:rsidR="00BB2A0E">
        <w:t>contact information</w:t>
      </w:r>
      <w:r>
        <w:t xml:space="preserve"> of the people who in</w:t>
      </w:r>
      <w:r w:rsidR="00BB2A0E">
        <w:t>terviewed you – get their business cards.</w:t>
      </w:r>
    </w:p>
    <w:p w:rsidR="00466017" w:rsidRDefault="00466017" w:rsidP="00BB2A0E">
      <w:pPr>
        <w:pStyle w:val="NoSpacing"/>
        <w:numPr>
          <w:ilvl w:val="0"/>
          <w:numId w:val="5"/>
        </w:numPr>
      </w:pPr>
      <w:r>
        <w:t xml:space="preserve">A call </w:t>
      </w:r>
      <w:r w:rsidR="00BB2A0E">
        <w:t xml:space="preserve">or email </w:t>
      </w:r>
      <w:r>
        <w:t>to the employer within a wee</w:t>
      </w:r>
      <w:r w:rsidR="00BB2A0E">
        <w:t>k to ten days is appropriate.  Or s</w:t>
      </w:r>
      <w:r>
        <w:t>ooner, if the emp</w:t>
      </w:r>
      <w:r w:rsidR="00BB2A0E">
        <w:t>loyer has a shorter timetable.</w:t>
      </w:r>
    </w:p>
    <w:p w:rsidR="00466017" w:rsidRDefault="00466017" w:rsidP="00BB2A0E">
      <w:pPr>
        <w:pStyle w:val="NoSpacing"/>
        <w:numPr>
          <w:ilvl w:val="0"/>
          <w:numId w:val="5"/>
        </w:numPr>
      </w:pPr>
      <w:r>
        <w:t xml:space="preserve">Be patient.  The hiring process often takes longer in larger organizational systems.  </w:t>
      </w:r>
    </w:p>
    <w:p w:rsidR="00466017" w:rsidRDefault="00466017" w:rsidP="00BB2A0E">
      <w:pPr>
        <w:pStyle w:val="NoSpacing"/>
        <w:numPr>
          <w:ilvl w:val="0"/>
          <w:numId w:val="5"/>
        </w:numPr>
      </w:pPr>
      <w:r>
        <w:t xml:space="preserve">Prepare a script of what you want to say in a follow-up phone call.  </w:t>
      </w:r>
      <w:r w:rsidR="00BB2A0E">
        <w:t>Practice beforehand.</w:t>
      </w:r>
      <w:r>
        <w:t xml:space="preserve">  </w:t>
      </w:r>
    </w:p>
    <w:p w:rsidR="00466017" w:rsidRDefault="00466017" w:rsidP="00BB2A0E">
      <w:pPr>
        <w:pStyle w:val="NoSpacing"/>
        <w:numPr>
          <w:ilvl w:val="0"/>
          <w:numId w:val="5"/>
        </w:numPr>
      </w:pPr>
      <w:r>
        <w:t xml:space="preserve">Speak clearly </w:t>
      </w:r>
      <w:r w:rsidR="00BB2A0E">
        <w:t>or, if emailing, be cordial yet direct.</w:t>
      </w:r>
    </w:p>
    <w:sectPr w:rsidR="00466017" w:rsidSect="0011501D">
      <w:headerReference w:type="default"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B8" w:rsidRDefault="00674AB8" w:rsidP="00674AB8">
      <w:pPr>
        <w:spacing w:after="0" w:line="240" w:lineRule="auto"/>
      </w:pPr>
      <w:r>
        <w:separator/>
      </w:r>
    </w:p>
  </w:endnote>
  <w:endnote w:type="continuationSeparator" w:id="0">
    <w:p w:rsidR="00674AB8" w:rsidRDefault="00674AB8" w:rsidP="0067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F" w:rsidRDefault="00ED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F" w:rsidRDefault="00ED48AF" w:rsidP="00ED48AF">
    <w:pPr>
      <w:pStyle w:val="Footer"/>
    </w:pPr>
    <w:r>
      <w:t>Trocaire College Advisement &amp; Career Services</w:t>
    </w:r>
    <w:r>
      <w:ptab w:relativeTo="margin" w:alignment="center" w:leader="none"/>
    </w:r>
    <w:r>
      <w:tab/>
    </w:r>
    <w:r w:rsidRPr="008751FB">
      <w:t>https://my.trocaire.edu/advisement-career-services/</w:t>
    </w:r>
  </w:p>
  <w:p w:rsidR="00ED48AF" w:rsidRDefault="00ED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B8" w:rsidRDefault="00674AB8" w:rsidP="00674AB8">
      <w:pPr>
        <w:spacing w:after="0" w:line="240" w:lineRule="auto"/>
      </w:pPr>
      <w:r>
        <w:separator/>
      </w:r>
    </w:p>
  </w:footnote>
  <w:footnote w:type="continuationSeparator" w:id="0">
    <w:p w:rsidR="00674AB8" w:rsidRDefault="00674AB8" w:rsidP="00674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8" w:rsidRPr="00BB2AA7" w:rsidRDefault="00674AB8" w:rsidP="00BB2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F" w:rsidRDefault="00ED48AF" w:rsidP="00ED48AF">
    <w:pPr>
      <w:pStyle w:val="Header"/>
      <w:rPr>
        <w:b/>
        <w:sz w:val="24"/>
        <w:szCs w:val="24"/>
      </w:rPr>
    </w:pPr>
    <w:r>
      <w:rPr>
        <w:b/>
        <w:noProof/>
        <w:sz w:val="24"/>
        <w:szCs w:val="24"/>
      </w:rPr>
      <w:drawing>
        <wp:inline distT="0" distB="0" distL="0" distR="0" wp14:anchorId="70BA5241" wp14:editId="36F26EDE">
          <wp:extent cx="1742449" cy="407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61" cy="408310"/>
                  </a:xfrm>
                  <a:prstGeom prst="rect">
                    <a:avLst/>
                  </a:prstGeom>
                </pic:spPr>
              </pic:pic>
            </a:graphicData>
          </a:graphic>
        </wp:inline>
      </w:drawing>
    </w:r>
    <w:r>
      <w:rPr>
        <w:b/>
        <w:sz w:val="24"/>
        <w:szCs w:val="24"/>
      </w:rPr>
      <w:tab/>
    </w:r>
  </w:p>
  <w:p w:rsidR="00BB2AA7" w:rsidRPr="00ED48AF" w:rsidRDefault="00ED48AF" w:rsidP="00ED48AF">
    <w:pPr>
      <w:pStyle w:val="Header"/>
      <w:rPr>
        <w:sz w:val="24"/>
        <w:szCs w:val="24"/>
      </w:rPr>
    </w:pPr>
    <w:r w:rsidRPr="00ED48AF">
      <w:rPr>
        <w:b/>
        <w:sz w:val="24"/>
        <w:szCs w:val="24"/>
      </w:rPr>
      <w:t xml:space="preserve">Advisement &amp; Career Services </w:t>
    </w:r>
    <w:r w:rsidRPr="00ED48AF">
      <w:rPr>
        <w:b/>
        <w:sz w:val="24"/>
        <w:szCs w:val="24"/>
      </w:rPr>
      <w:tab/>
    </w:r>
    <w:r w:rsidRPr="00ED48AF">
      <w:rPr>
        <w:b/>
        <w:sz w:val="24"/>
        <w:szCs w:val="24"/>
      </w:rPr>
      <w:tab/>
    </w:r>
    <w:r w:rsidR="00106913" w:rsidRPr="00ED48AF">
      <w:rPr>
        <w:b/>
        <w:sz w:val="24"/>
        <w:szCs w:val="24"/>
      </w:rPr>
      <w:t>THANK YOU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348"/>
    <w:multiLevelType w:val="hybridMultilevel"/>
    <w:tmpl w:val="BAD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58AC"/>
    <w:multiLevelType w:val="hybridMultilevel"/>
    <w:tmpl w:val="11C8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B4AD9"/>
    <w:multiLevelType w:val="hybridMultilevel"/>
    <w:tmpl w:val="312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66B15"/>
    <w:multiLevelType w:val="hybridMultilevel"/>
    <w:tmpl w:val="BA2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B6A94"/>
    <w:multiLevelType w:val="hybridMultilevel"/>
    <w:tmpl w:val="EEBA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8"/>
    <w:rsid w:val="00062C35"/>
    <w:rsid w:val="00106913"/>
    <w:rsid w:val="0011501D"/>
    <w:rsid w:val="001447D9"/>
    <w:rsid w:val="002E7137"/>
    <w:rsid w:val="0037559B"/>
    <w:rsid w:val="00386A95"/>
    <w:rsid w:val="00466017"/>
    <w:rsid w:val="00586BA4"/>
    <w:rsid w:val="00674AB8"/>
    <w:rsid w:val="006E7E5B"/>
    <w:rsid w:val="007F3B72"/>
    <w:rsid w:val="007F713F"/>
    <w:rsid w:val="00810235"/>
    <w:rsid w:val="00AB2569"/>
    <w:rsid w:val="00BB2A0E"/>
    <w:rsid w:val="00BB2AA7"/>
    <w:rsid w:val="00EB4053"/>
    <w:rsid w:val="00ED48AF"/>
    <w:rsid w:val="00F15AAC"/>
    <w:rsid w:val="00FC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F94D7A-9F1C-4EAE-937A-81FF1631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B8"/>
    <w:rPr>
      <w:rFonts w:ascii="Tahoma" w:hAnsi="Tahoma" w:cs="Tahoma"/>
      <w:sz w:val="16"/>
      <w:szCs w:val="16"/>
    </w:rPr>
  </w:style>
  <w:style w:type="paragraph" w:styleId="Header">
    <w:name w:val="header"/>
    <w:basedOn w:val="Normal"/>
    <w:link w:val="HeaderChar"/>
    <w:uiPriority w:val="99"/>
    <w:unhideWhenUsed/>
    <w:rsid w:val="0067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8"/>
  </w:style>
  <w:style w:type="paragraph" w:styleId="Footer">
    <w:name w:val="footer"/>
    <w:basedOn w:val="Normal"/>
    <w:link w:val="FooterChar"/>
    <w:uiPriority w:val="99"/>
    <w:unhideWhenUsed/>
    <w:rsid w:val="0067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8"/>
  </w:style>
  <w:style w:type="paragraph" w:styleId="ListParagraph">
    <w:name w:val="List Paragraph"/>
    <w:basedOn w:val="Normal"/>
    <w:uiPriority w:val="34"/>
    <w:qFormat/>
    <w:rsid w:val="006E7E5B"/>
    <w:pPr>
      <w:ind w:left="720"/>
      <w:contextualSpacing/>
    </w:pPr>
  </w:style>
  <w:style w:type="paragraph" w:styleId="NoSpacing">
    <w:name w:val="No Spacing"/>
    <w:uiPriority w:val="1"/>
    <w:qFormat/>
    <w:rsid w:val="00F15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00B6-0D30-4F6B-94D3-3A6CAFC9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THANK YOU LETTER</vt:lpstr>
    </vt:vector>
  </TitlesOfParts>
  <Company>Hewlett-Packard Company</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dc:title>
  <dc:creator>Seay, Kimberly R.</dc:creator>
  <cp:lastModifiedBy>Huber, Maureen Pernick</cp:lastModifiedBy>
  <cp:revision>4</cp:revision>
  <dcterms:created xsi:type="dcterms:W3CDTF">2017-08-29T22:06:00Z</dcterms:created>
  <dcterms:modified xsi:type="dcterms:W3CDTF">2017-08-29T23:35:00Z</dcterms:modified>
</cp:coreProperties>
</file>